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https://isotopesds.com/documents/f124865ca2cbc345c12fa83e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Germanium Oxide, Enriched Germanium Oxide.</dc:title>
  <dc:subject>PDF page-image conversion. Original supplier PDF is authoritative.</dc:subject>
  <dc:creator>IsotopeSDS — conversion of supplier source</dc:creator>
  <cp:keywords/>
  <dc:description>Original publisher: Neonest AB / BuyIsotope. PDF SHA-256: f124865ca2cbc345c12fa83eb8edffa7acf165ff15433fc826c64825bdeb581f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