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headerReference w:type="default" r:id="rId9"/>
      <w:footerReference w:type="default" r:id="rId10"/>
      <w:pgSz w:w="12240" w:h="16848"/>
      <w:pgMar w:top="504" w:right="432" w:bottom="504" w:left="432" w:header="173" w:footer="17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4"/>
      </w:rPr>
      <w:t>Original and source details: https://isotopesds.com/documents/92fb6f37144cf3109e8e9bb1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Converted Word copy • Original supplier PDF pages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jpg"/><Relationship Id="rId18" Type="http://schemas.openxmlformats.org/officeDocument/2006/relationships/image" Target="media/image8.jpg"/><Relationship Id="rId19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Ruthenium, Enriched.</dc:title>
  <dc:subject>PDF page-image conversion. Original supplier PDF is authoritative.</dc:subject>
  <dc:creator>IsotopeSDS — conversion of supplier source</dc:creator>
  <cp:keywords/>
  <dc:description>Original publisher: Neonest AB / BuyIsotope. PDF SHA-256: 92fb6f37144cf3109e8e9bb101eb1fe5806b4ea5d24a5dab05c05724ae9d1312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